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254BA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1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5C5B2D9F" wp14:editId="30F211FE">
            <wp:extent cx="1516380" cy="71374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6380" cy="713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893A0B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8" w:line="240" w:lineRule="auto"/>
        <w:rPr>
          <w:rFonts w:ascii="Play" w:eastAsia="Play" w:hAnsi="Play" w:cs="Play"/>
          <w:color w:val="0F4761"/>
          <w:sz w:val="40"/>
          <w:szCs w:val="40"/>
        </w:rPr>
      </w:pPr>
      <w:r>
        <w:rPr>
          <w:rFonts w:ascii="Play" w:eastAsia="Play" w:hAnsi="Play" w:cs="Play"/>
          <w:color w:val="0F4761"/>
          <w:sz w:val="40"/>
          <w:szCs w:val="40"/>
        </w:rPr>
        <w:t xml:space="preserve"> Plán výchovného poradce na rok 2026/2027</w:t>
      </w:r>
    </w:p>
    <w:p w14:paraId="7C845CA2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6" w:line="240" w:lineRule="auto"/>
        <w:ind w:left="5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Září </w:t>
      </w:r>
    </w:p>
    <w:p w14:paraId="7CE2AC3B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415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připravit podklady a zajistit vyšetření žáků pro školní rok  </w:t>
      </w:r>
    </w:p>
    <w:p w14:paraId="1EF65D87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 w:line="287" w:lineRule="auto"/>
        <w:ind w:left="415" w:right="729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vypracování individuálních plánů, plánů pedagogické podpory pro žáky </w:t>
      </w:r>
      <w:proofErr w:type="gramStart"/>
      <w:r>
        <w:rPr>
          <w:color w:val="000000"/>
          <w:sz w:val="24"/>
          <w:szCs w:val="24"/>
        </w:rPr>
        <w:t>se  speciálními</w:t>
      </w:r>
      <w:proofErr w:type="gramEnd"/>
      <w:r>
        <w:rPr>
          <w:color w:val="000000"/>
          <w:sz w:val="24"/>
          <w:szCs w:val="24"/>
        </w:rPr>
        <w:t xml:space="preserve"> vzdělávacími potřebami děti ve spolupráci s vyučujícími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zajištění exkurzí na 1. pololetí  </w:t>
      </w:r>
    </w:p>
    <w:p w14:paraId="6C6ED4E3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7" w:line="240" w:lineRule="auto"/>
        <w:ind w:left="18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Říjen </w:t>
      </w:r>
    </w:p>
    <w:p w14:paraId="72EA084A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372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dokončení dokumentace pro daný školní rok  </w:t>
      </w:r>
    </w:p>
    <w:p w14:paraId="174CFA98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 w:line="240" w:lineRule="auto"/>
        <w:ind w:left="372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zajištění informací k Burze škol v Kutná Hora, Kolín </w:t>
      </w:r>
    </w:p>
    <w:p w14:paraId="7F36487F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 w:line="240" w:lineRule="auto"/>
        <w:ind w:left="372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test volby povolání pro 9. ročník </w:t>
      </w:r>
    </w:p>
    <w:p w14:paraId="60882194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2" w:line="240" w:lineRule="auto"/>
        <w:ind w:left="18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Listopad </w:t>
      </w:r>
    </w:p>
    <w:p w14:paraId="617D04E7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372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konzultace s žáky a rodiči ohledně výběru škol </w:t>
      </w:r>
    </w:p>
    <w:p w14:paraId="1431FF77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 w:line="279" w:lineRule="auto"/>
        <w:ind w:left="731" w:right="220" w:hanging="359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organizace schůzky s rodiči a zástupcem ÚP ohledně podání přihlášky a </w:t>
      </w:r>
      <w:proofErr w:type="gramStart"/>
      <w:r>
        <w:rPr>
          <w:color w:val="000000"/>
          <w:sz w:val="24"/>
          <w:szCs w:val="24"/>
        </w:rPr>
        <w:t>výběru  školy</w:t>
      </w:r>
      <w:proofErr w:type="gramEnd"/>
      <w:r>
        <w:rPr>
          <w:color w:val="000000"/>
          <w:sz w:val="24"/>
          <w:szCs w:val="24"/>
        </w:rPr>
        <w:t xml:space="preserve"> </w:t>
      </w:r>
    </w:p>
    <w:p w14:paraId="5D224122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80" w:lineRule="auto"/>
        <w:ind w:left="738" w:right="710" w:hanging="366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zajištění nových pomůcek, materiálů pro žáky se speciálními </w:t>
      </w:r>
      <w:proofErr w:type="gramStart"/>
      <w:r>
        <w:rPr>
          <w:color w:val="000000"/>
          <w:sz w:val="24"/>
          <w:szCs w:val="24"/>
        </w:rPr>
        <w:t>vzdělávacími  potřebami</w:t>
      </w:r>
      <w:proofErr w:type="gramEnd"/>
      <w:r>
        <w:rPr>
          <w:color w:val="000000"/>
          <w:sz w:val="24"/>
          <w:szCs w:val="24"/>
        </w:rPr>
        <w:t xml:space="preserve"> žáky </w:t>
      </w:r>
    </w:p>
    <w:p w14:paraId="0629AB71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0" w:line="240" w:lineRule="auto"/>
        <w:ind w:left="18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Prosinec </w:t>
      </w:r>
    </w:p>
    <w:p w14:paraId="07A2CBB8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79" w:lineRule="auto"/>
        <w:ind w:left="372" w:right="35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B6E1821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40" w:lineRule="auto"/>
        <w:ind w:left="372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konzultace s žáky ohledně výběru škol </w:t>
      </w:r>
    </w:p>
    <w:p w14:paraId="19A06C01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0" w:line="240" w:lineRule="auto"/>
        <w:ind w:left="18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Leden </w:t>
      </w:r>
    </w:p>
    <w:p w14:paraId="3A5C16D0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415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konzultace s žáky a rodiči ohledně výběru škol </w:t>
      </w:r>
    </w:p>
    <w:p w14:paraId="79E40918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 w:line="240" w:lineRule="auto"/>
        <w:ind w:left="415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>zajištění exkurzí na 2.pololetí</w:t>
      </w:r>
    </w:p>
    <w:p w14:paraId="3C3DCE43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1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19050" distB="19050" distL="19050" distR="19050" wp14:anchorId="51A8FFF5" wp14:editId="5B704D2B">
            <wp:extent cx="1516380" cy="71374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6380" cy="713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1EB396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7" w:line="240" w:lineRule="auto"/>
        <w:ind w:left="1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Únor </w:t>
      </w:r>
    </w:p>
    <w:p w14:paraId="76DC53C3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79" w:lineRule="auto"/>
        <w:ind w:left="738" w:right="-6" w:hanging="366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hospitační činnost ve třídách – začlenění integrovaných žáků, využívání </w:t>
      </w:r>
      <w:proofErr w:type="gramStart"/>
      <w:r>
        <w:rPr>
          <w:color w:val="000000"/>
          <w:sz w:val="24"/>
          <w:szCs w:val="24"/>
        </w:rPr>
        <w:t>vhodných  metod</w:t>
      </w:r>
      <w:proofErr w:type="gramEnd"/>
      <w:r>
        <w:rPr>
          <w:color w:val="000000"/>
          <w:sz w:val="24"/>
          <w:szCs w:val="24"/>
        </w:rPr>
        <w:t xml:space="preserve"> a forem práce, používání pomůcek </w:t>
      </w:r>
    </w:p>
    <w:p w14:paraId="7D864A9C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7" w:line="240" w:lineRule="auto"/>
        <w:ind w:left="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· </w:t>
      </w:r>
    </w:p>
    <w:p w14:paraId="23E93CBB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18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Březen </w:t>
      </w:r>
    </w:p>
    <w:p w14:paraId="45CBA7BA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372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informování rodičů o končícím Doporučení z PPP, SPC </w:t>
      </w:r>
    </w:p>
    <w:p w14:paraId="30EE6396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 w:line="240" w:lineRule="auto"/>
        <w:ind w:left="372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test Volby povolání u 8. ročníků </w:t>
      </w:r>
    </w:p>
    <w:p w14:paraId="446F433D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0" w:line="240" w:lineRule="auto"/>
        <w:ind w:left="18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Duben </w:t>
      </w:r>
    </w:p>
    <w:p w14:paraId="7B735B84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372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příprava žáků na ústní přijímací zkoušky </w:t>
      </w:r>
    </w:p>
    <w:p w14:paraId="138AC76C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7" w:line="240" w:lineRule="auto"/>
        <w:ind w:left="18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Květen </w:t>
      </w:r>
    </w:p>
    <w:p w14:paraId="4E114670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415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příprava podkladů na vyšetření žáků pro nastávající školní rok  </w:t>
      </w:r>
    </w:p>
    <w:p w14:paraId="07C8061E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69" w:line="240" w:lineRule="auto"/>
        <w:ind w:left="11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Červen </w:t>
      </w:r>
    </w:p>
    <w:p w14:paraId="1F9F4EB2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415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hodnocení školního roku z pohledu výchovného poradce </w:t>
      </w:r>
    </w:p>
    <w:p w14:paraId="3D9AB311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 w:line="240" w:lineRule="auto"/>
        <w:ind w:left="415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color w:val="000000"/>
          <w:sz w:val="24"/>
          <w:szCs w:val="24"/>
        </w:rPr>
        <w:t xml:space="preserve">písemné hodnocení IVP za 2. pololetí </w:t>
      </w:r>
    </w:p>
    <w:p w14:paraId="72D47A0D" w14:textId="77777777" w:rsidR="000739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" w:line="240" w:lineRule="auto"/>
        <w:ind w:left="415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lastRenderedPageBreak/>
        <w:t xml:space="preserve">• </w:t>
      </w:r>
      <w:r>
        <w:rPr>
          <w:color w:val="000000"/>
          <w:sz w:val="24"/>
          <w:szCs w:val="24"/>
        </w:rPr>
        <w:t>archivace Doporučení a IVP, PLPP</w:t>
      </w:r>
    </w:p>
    <w:sectPr w:rsidR="0007394D">
      <w:pgSz w:w="11900" w:h="16820"/>
      <w:pgMar w:top="300" w:right="1382" w:bottom="1915" w:left="1416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8EEDA966-50AD-41D0-85A1-2A3CE3539951}"/>
  </w:font>
  <w:font w:name="Play">
    <w:charset w:val="00"/>
    <w:family w:val="auto"/>
    <w:pitch w:val="default"/>
    <w:embedRegular r:id="rId2" w:fontKey="{56662BFC-E9AF-4310-84D8-8671E15655B0}"/>
  </w:font>
  <w:font w:name="Noto Sans Symbols">
    <w:charset w:val="00"/>
    <w:family w:val="auto"/>
    <w:pitch w:val="default"/>
    <w:embedRegular r:id="rId3" w:fontKey="{4485BA04-916A-4EF7-BF0E-8A1EC0A9225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9628F7F8-7C5B-4858-9D15-BB4B2FEFD5E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B1170551-DD69-427F-95A1-8F596C468C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94D"/>
    <w:rsid w:val="0007394D"/>
    <w:rsid w:val="00A916B1"/>
    <w:rsid w:val="00DB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AE683"/>
  <w15:docId w15:val="{C14BA78A-39C1-4403-8807-95576FED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Krulišová</dc:creator>
  <cp:lastModifiedBy>Krulišová Kateřina</cp:lastModifiedBy>
  <cp:revision>2</cp:revision>
  <dcterms:created xsi:type="dcterms:W3CDTF">2026-09-08T10:15:00Z</dcterms:created>
  <dcterms:modified xsi:type="dcterms:W3CDTF">2026-09-08T10:15:00Z</dcterms:modified>
</cp:coreProperties>
</file>